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abb5347c2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901b9be2e2a4497e"/>
      <w:footerReference xmlns:r="http://schemas.openxmlformats.org/officeDocument/2006/relationships" w:type="default" r:id="Re66b164a82b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b9be2e2a4497e" /><Relationship Type="http://schemas.openxmlformats.org/officeDocument/2006/relationships/footer" Target="/word/footer1.xml" Id="Re66b164a82b64b39" /></Relationships>
</file>