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d556f78ae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NORDPILAN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NORDPILAN AS</w:t>
      </w:r>
    </w:p>
    <w:sectPr>
      <w:headerReference xmlns:r="http://schemas.openxmlformats.org/officeDocument/2006/relationships" w:type="default" r:id="R1b2fe5c18d0943f6"/>
      <w:footerReference xmlns:r="http://schemas.openxmlformats.org/officeDocument/2006/relationships" w:type="default" r:id="R07fe0038cda8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fe5c18d0943f6" /><Relationship Type="http://schemas.openxmlformats.org/officeDocument/2006/relationships/footer" Target="/word/footer1.xml" Id="R07fe0038cda84454" /></Relationships>
</file>