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28d8a06c84f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CRANE1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CRANE1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68436cce34bc0"/>
      <w:footerReference xmlns:r="http://schemas.openxmlformats.org/officeDocument/2006/relationships" w:type="default" r:id="R308faee18f73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CRANE1 AS   ·   Org.nr 914 730 880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CRANE1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68436cce34bc0" /><Relationship Type="http://schemas.openxmlformats.org/officeDocument/2006/relationships/footer" Target="/word/footer1.xml" Id="R308faee18f734cad" /></Relationships>
</file>