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e711c2057140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KINONOR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KINONOR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4799db28144b1c"/>
      <w:footerReference xmlns:r="http://schemas.openxmlformats.org/officeDocument/2006/relationships" w:type="default" r:id="Rcffc9d3c92094c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KINONOR AS   ·   Org.nr 914 726 441   ·   Prinsens gate 2B   ·   7012 TRONDHEIM   ·   arild@trondheimkino.no   ·   www.kinonor.no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KINONOR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4799db28144b1c" /><Relationship Type="http://schemas.openxmlformats.org/officeDocument/2006/relationships/footer" Target="/word/footer1.xml" Id="Rcffc9d3c92094cf7" /></Relationships>
</file>