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a622bfc43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INVESTORPROSJEKT 232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INVESTORPROSJEKT 232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cc75574f22427b"/>
      <w:footerReference xmlns:r="http://schemas.openxmlformats.org/officeDocument/2006/relationships" w:type="default" r:id="Rd062498c5769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INVESTORPROSJEKT 232 AS   ·   Org.nr 914 427 975   ·   c/o Thomas Eriksen, Falkeveien 18B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INVESTORPROSJEKT 232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c75574f22427b" /><Relationship Type="http://schemas.openxmlformats.org/officeDocument/2006/relationships/footer" Target="/word/footer1.xml" Id="Rd062498c57694dc0" /></Relationships>
</file>