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bd4e252db4c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MANI LOFOTEN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MANI LOFOTEN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3a94d3e9e54a2f"/>
      <w:footerReference xmlns:r="http://schemas.openxmlformats.org/officeDocument/2006/relationships" w:type="default" r:id="R524f3e6e27c9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MANI LOFOTEN AS   ·   Org.nr 914 404 185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MANI LOFOTEN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3a94d3e9e54a2f" /><Relationship Type="http://schemas.openxmlformats.org/officeDocument/2006/relationships/footer" Target="/word/footer1.xml" Id="R524f3e6e27c943c0" /></Relationships>
</file>