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ab304d5bd43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SIX X-CLEAR AG NUF, org.nr 914 213 142,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SIX X-CLEAR AG NUF</w:t>
      </w:r>
    </w:p>
    <w:sectPr>
      <w:headerReference xmlns:r="http://schemas.openxmlformats.org/officeDocument/2006/relationships" w:type="default" r:id="Rdc0fc2fa6bf44d13"/>
      <w:footerReference xmlns:r="http://schemas.openxmlformats.org/officeDocument/2006/relationships" w:type="default" r:id="R654c472c1322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NUF   ·   Org.nr 914 213 142   ·   Akersgata 1   ·   0158 OSLO   ·   Tlf. 23 17 96 00   ·   bettina.bakke@six-group.com   ·   www.six-group.com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fc2fa6bf44d13" /><Relationship Type="http://schemas.openxmlformats.org/officeDocument/2006/relationships/footer" Target="/word/footer1.xml" Id="R654c472c13224bd9" /></Relationships>
</file>