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155403e89849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STALL CBL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STALL CBL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Jar,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STALL CBL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8491ba8b0d2d4c93"/>
      <w:footerReference xmlns:r="http://schemas.openxmlformats.org/officeDocument/2006/relationships" w:type="default" r:id="Rf7252a51da484d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STALL CBL AS   ·   Org.nr 914 205 379   ·   Eilins vei 17A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STALL CBL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91ba8b0d2d4c93" /><Relationship Type="http://schemas.openxmlformats.org/officeDocument/2006/relationships/footer" Target="/word/footer1.xml" Id="Rf7252a51da484de7" /></Relationships>
</file>