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ea5c05f3084d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 CBL AS</w:t>
      </w:r>
    </w:p>
    <w:sectPr>
      <w:headerReference xmlns:r="http://schemas.openxmlformats.org/officeDocument/2006/relationships" w:type="default" r:id="R497146ef11914ca8"/>
      <w:footerReference xmlns:r="http://schemas.openxmlformats.org/officeDocument/2006/relationships" w:type="default" r:id="Rc5487bf000c74e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7146ef11914ca8" /><Relationship Type="http://schemas.openxmlformats.org/officeDocument/2006/relationships/footer" Target="/word/footer1.xml" Id="Rc5487bf000c74e66" /></Relationships>
</file>