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3bac47294b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RISHAUG ENTERPRISES AS</w:t>
      </w:r>
    </w:p>
    <w:sectPr>
      <w:headerReference xmlns:r="http://schemas.openxmlformats.org/officeDocument/2006/relationships" w:type="default" r:id="R2c151356d17948fa"/>
      <w:footerReference xmlns:r="http://schemas.openxmlformats.org/officeDocument/2006/relationships" w:type="default" r:id="R552885683a0d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51356d17948fa" /><Relationship Type="http://schemas.openxmlformats.org/officeDocument/2006/relationships/footer" Target="/word/footer1.xml" Id="R552885683a0d488f" /></Relationships>
</file>