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74bed9aa4f42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Opphaug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WBL AS.</w:t>
      </w:r>
    </w:p>
    <w:sectPr>
      <w:headerReference xmlns:r="http://schemas.openxmlformats.org/officeDocument/2006/relationships" w:type="default" r:id="R1e2a45cfbf374246"/>
      <w:footerReference xmlns:r="http://schemas.openxmlformats.org/officeDocument/2006/relationships" w:type="default" r:id="Rda83f2f2d014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WBL AS   ·   Org.nr 914 110 653   ·   Innstrandveien 7   ·   7140 OPPHAUG   ·   kent@wbl.no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a45cfbf374246" /><Relationship Type="http://schemas.openxmlformats.org/officeDocument/2006/relationships/footer" Target="/word/footer1.xml" Id="Rda83f2f2d01449d7" /></Relationships>
</file>