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16f4e355934c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GEOGRAPHIC AS</w:t>
      </w:r>
    </w:p>
    <w:sectPr>
      <w:headerReference xmlns:r="http://schemas.openxmlformats.org/officeDocument/2006/relationships" w:type="default" r:id="R12c0ecd73fba48e5"/>
      <w:footerReference xmlns:r="http://schemas.openxmlformats.org/officeDocument/2006/relationships" w:type="default" r:id="R3f57b9161bfd46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GEOGRAPHIC AS   ·   Org.nr 914 079 586   ·   Apotekergata 9A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GEOGRAPHIC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c0ecd73fba48e5" /><Relationship Type="http://schemas.openxmlformats.org/officeDocument/2006/relationships/footer" Target="/word/footer1.xml" Id="R3f57b9161bfd4653" /></Relationships>
</file>