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fffa6ac1d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GEOGRAPHIC AS, org.nr 914 079 586,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57b77d0a468646d5"/>
      <w:footerReference xmlns:r="http://schemas.openxmlformats.org/officeDocument/2006/relationships" w:type="default" r:id="Rbba525aa7a98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77d0a468646d5" /><Relationship Type="http://schemas.openxmlformats.org/officeDocument/2006/relationships/footer" Target="/word/footer1.xml" Id="Rbba525aa7a984a6e" /></Relationships>
</file>