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42e024bd2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HERKULES CONFEKTIONSFABRIKKER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HERKULES CONFEKTIONSFABRIKKER AS</w:t>
      </w:r>
    </w:p>
    <w:sectPr>
      <w:headerReference xmlns:r="http://schemas.openxmlformats.org/officeDocument/2006/relationships" w:type="default" r:id="R753b560cc8cc4cce"/>
      <w:footerReference xmlns:r="http://schemas.openxmlformats.org/officeDocument/2006/relationships" w:type="default" r:id="Rb0bb3c29f0da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HERKULES CONFEKTIONSFABRIKKER AS   ·   Org.nr 913 991 966   ·   c/o B7 Kontorsenter AS, (A-2), Bogstadveien 7A   ·   0355 OSLO   ·   charlotte@navus.no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HERKULES CONFEKTIONSFABRIKKER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b560cc8cc4cce" /><Relationship Type="http://schemas.openxmlformats.org/officeDocument/2006/relationships/footer" Target="/word/footer1.xml" Id="Rb0bb3c29f0da4ddf" /></Relationships>
</file>