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1252f62c8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BG STILLAS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BG STILLAS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a9d5f84f204668"/>
      <w:footerReference xmlns:r="http://schemas.openxmlformats.org/officeDocument/2006/relationships" w:type="default" r:id="R415fa7ec96a2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BG STILLAS AS   ·   Org.nr 913 949 366   ·   Åmotsgutua 10   ·   2022 GJERDRUM   ·   Tlf. 46 37 41 56   ·   post@bgstillas.no   ·   www.bgstillas.no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BG STILLAS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9d5f84f204668" /><Relationship Type="http://schemas.openxmlformats.org/officeDocument/2006/relationships/footer" Target="/word/footer1.xml" Id="R415fa7ec96a24e48" /></Relationships>
</file>