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a1b1600de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ZEBRAFISH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eaa3305b3cb848ca"/>
      <w:footerReference xmlns:r="http://schemas.openxmlformats.org/officeDocument/2006/relationships" w:type="default" r:id="Rfa51935bbdb5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3305b3cb848ca" /><Relationship Type="http://schemas.openxmlformats.org/officeDocument/2006/relationships/footer" Target="/word/footer1.xml" Id="Rfa51935bbdb54a1c" /></Relationships>
</file>