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ddad35ccf40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REVISJONSFORUM AS, org.nr 913 801 415,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REVISJONSFORUM AS</w:t>
      </w:r>
    </w:p>
    <w:sectPr>
      <w:headerReference xmlns:r="http://schemas.openxmlformats.org/officeDocument/2006/relationships" w:type="default" r:id="R08c90229e10f400a"/>
      <w:footerReference xmlns:r="http://schemas.openxmlformats.org/officeDocument/2006/relationships" w:type="default" r:id="R6f02bb09ca75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REVISJONSFORUM AS   ·   Org.nr 913 801 415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REVISJONSFORUM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90229e10f400a" /><Relationship Type="http://schemas.openxmlformats.org/officeDocument/2006/relationships/footer" Target="/word/footer1.xml" Id="R6f02bb09ca754b36" /></Relationships>
</file>