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d4c910e85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EMIRGI CAPITAL INVESTMENTS (ECI)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EMIRGI CAPITAL INVESTMENTS (ECI)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d85f7ff0041c7"/>
      <w:footerReference xmlns:r="http://schemas.openxmlformats.org/officeDocument/2006/relationships" w:type="default" r:id="R0f9f95814a73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EMIRGI CAPITAL INVESTMENTS (ECI) AS   ·   Org.nr 913 761 618   ·   Skiskogveien 1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EMIRGI CAPITAL INVESTMENTS (ECI)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d85f7ff0041c7" /><Relationship Type="http://schemas.openxmlformats.org/officeDocument/2006/relationships/footer" Target="/word/footer1.xml" Id="R0f9f95814a73402c" /></Relationships>
</file>