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5014ecc0c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RAMSVIK FRISØR LAGUNEN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RAMSVIK FRISØR LAGUNEN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5947c2edb444cb"/>
      <w:footerReference xmlns:r="http://schemas.openxmlformats.org/officeDocument/2006/relationships" w:type="default" r:id="R2657acf05b8f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RAMSVIK FRISØR LAGUNEN AS   ·   Org.nr 913 675 576   ·   Laguneveien 1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RAMSVIK FRISØR LAGUNEN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947c2edb444cb" /><Relationship Type="http://schemas.openxmlformats.org/officeDocument/2006/relationships/footer" Target="/word/footer1.xml" Id="R2657acf05b8f4603" /></Relationships>
</file>