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287e3d7a844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&amp; T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&amp; T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f95b7b0484d9c"/>
      <w:footerReference xmlns:r="http://schemas.openxmlformats.org/officeDocument/2006/relationships" w:type="default" r:id="R0ae5d9acf2a5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&amp; T BAKERI AS   ·   Org.nr 913 660 641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&amp; T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f95b7b0484d9c" /><Relationship Type="http://schemas.openxmlformats.org/officeDocument/2006/relationships/footer" Target="/word/footer1.xml" Id="R0ae5d9acf2a542bc" /></Relationships>
</file>