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9e664a05d41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TIMI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TIMI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e2f707ad047af"/>
      <w:footerReference xmlns:r="http://schemas.openxmlformats.org/officeDocument/2006/relationships" w:type="default" r:id="Rf9084fbc66ce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TIMI IMPORT AS   ·   Org.nr 913 593 545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TIMI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e2f707ad047af" /><Relationship Type="http://schemas.openxmlformats.org/officeDocument/2006/relationships/footer" Target="/word/footer1.xml" Id="Rf9084fbc66ce4edd" /></Relationships>
</file>