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98a6ccba5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R2 AS</w:t>
      </w:r>
    </w:p>
    <w:sectPr>
      <w:headerReference xmlns:r="http://schemas.openxmlformats.org/officeDocument/2006/relationships" w:type="default" r:id="R89a530a0d2634712"/>
      <w:footerReference xmlns:r="http://schemas.openxmlformats.org/officeDocument/2006/relationships" w:type="default" r:id="R89c114c00535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530a0d2634712" /><Relationship Type="http://schemas.openxmlformats.org/officeDocument/2006/relationships/footer" Target="/word/footer1.xml" Id="R89c114c005354c74" /></Relationships>
</file>