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8e946cad2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KONGSLI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KONGSLI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db35536f84fe1"/>
      <w:footerReference xmlns:r="http://schemas.openxmlformats.org/officeDocument/2006/relationships" w:type="default" r:id="Ref1ee8835956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KONGSLI VENTURES AS   ·   Org.nr 913 486 544   ·   Aasmund Vinjes vei 41A   ·   0373 OSLO   ·   fredrik.kongsli@gmail.com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KONGSLI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db35536f84fe1" /><Relationship Type="http://schemas.openxmlformats.org/officeDocument/2006/relationships/footer" Target="/word/footer1.xml" Id="Ref1ee88359564937" /></Relationships>
</file>