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9c11e6953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GONZALEZ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cf938baa9377470e"/>
      <w:footerReference xmlns:r="http://schemas.openxmlformats.org/officeDocument/2006/relationships" w:type="default" r:id="Rc3be3d51ecad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38baa9377470e" /><Relationship Type="http://schemas.openxmlformats.org/officeDocument/2006/relationships/footer" Target="/word/footer1.xml" Id="Rc3be3d51ecad478f" /></Relationships>
</file>