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4c29d7225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CHRISTIAN STENSHORNE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CHRISTIAN STENSHORNE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e333878f049c1"/>
      <w:footerReference xmlns:r="http://schemas.openxmlformats.org/officeDocument/2006/relationships" w:type="default" r:id="R23cd306c84ab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CHRISTIAN STENSHORNE INVEST AS   ·   Org.nr 913 178 203   ·   Merkurveien 7   ·   0493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CHRISTIAN STENSHORNE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e333878f049c1" /><Relationship Type="http://schemas.openxmlformats.org/officeDocument/2006/relationships/footer" Target="/word/footer1.xml" Id="R23cd306c84ab4e91" /></Relationships>
</file>