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3e4eb46db4c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247REGNSKAP AS</w:t>
      </w:r>
    </w:p>
    <w:sectPr>
      <w:headerReference xmlns:r="http://schemas.openxmlformats.org/officeDocument/2006/relationships" w:type="default" r:id="R54cc101bfdf04483"/>
      <w:footerReference xmlns:r="http://schemas.openxmlformats.org/officeDocument/2006/relationships" w:type="default" r:id="R4d885c612b9044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247REGNSKAP AS   ·   Org.nr 913 168 038   ·   Omagata 115B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247REGNSKAP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cc101bfdf04483" /><Relationship Type="http://schemas.openxmlformats.org/officeDocument/2006/relationships/footer" Target="/word/footer1.xml" Id="R4d885c612b904449" /></Relationships>
</file>