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729e9b7ca47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 STREKER ØKONOMI AS.</w:t>
      </w:r>
    </w:p>
    <w:sectPr>
      <w:headerReference xmlns:r="http://schemas.openxmlformats.org/officeDocument/2006/relationships" w:type="default" r:id="R7da451ea03c64e4e"/>
      <w:footerReference xmlns:r="http://schemas.openxmlformats.org/officeDocument/2006/relationships" w:type="default" r:id="R8889c4b80ed1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451ea03c64e4e" /><Relationship Type="http://schemas.openxmlformats.org/officeDocument/2006/relationships/footer" Target="/word/footer1.xml" Id="R8889c4b80ed14216" /></Relationships>
</file>