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4eaba451e43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 STREKER ØKONOMI AS, org.nr 913 130 863,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ØKONOMI AS</w:t>
      </w:r>
    </w:p>
    <w:sectPr>
      <w:headerReference xmlns:r="http://schemas.openxmlformats.org/officeDocument/2006/relationships" w:type="default" r:id="R487792fa1dcd4a7a"/>
      <w:footerReference xmlns:r="http://schemas.openxmlformats.org/officeDocument/2006/relationships" w:type="default" r:id="R2b07eae87a9c44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7792fa1dcd4a7a" /><Relationship Type="http://schemas.openxmlformats.org/officeDocument/2006/relationships/footer" Target="/word/footer1.xml" Id="R2b07eae87a9c4444" /></Relationships>
</file>