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ea4c8e64449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CALISTI AS</w:t>
      </w:r>
    </w:p>
    <w:sectPr>
      <w:headerReference xmlns:r="http://schemas.openxmlformats.org/officeDocument/2006/relationships" w:type="default" r:id="Rd9095b2ea5d64d7e"/>
      <w:footerReference xmlns:r="http://schemas.openxmlformats.org/officeDocument/2006/relationships" w:type="default" r:id="Ra58b281a446d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CALISTI AS   ·   Org.nr 912 795 594   ·   Røsslyngveien 18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CALISTI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95b2ea5d64d7e" /><Relationship Type="http://schemas.openxmlformats.org/officeDocument/2006/relationships/footer" Target="/word/footer1.xml" Id="Ra58b281a446d4401" /></Relationships>
</file>