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08a009a48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GB HASLUM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Stabbestad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Stabbestad,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GB HASLUM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318bb15724acd"/>
      <w:footerReference xmlns:r="http://schemas.openxmlformats.org/officeDocument/2006/relationships" w:type="default" r:id="Rea5a62f771a5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18bb15724acd" /><Relationship Type="http://schemas.openxmlformats.org/officeDocument/2006/relationships/footer" Target="/word/footer1.xml" Id="Rea5a62f771a54259" /></Relationships>
</file>