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3034a349f946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ELLIS INVEST AS.</w:t>
      </w:r>
    </w:p>
    <w:sectPr>
      <w:headerReference xmlns:r="http://schemas.openxmlformats.org/officeDocument/2006/relationships" w:type="default" r:id="Rcc3981ccec7b49be"/>
      <w:footerReference xmlns:r="http://schemas.openxmlformats.org/officeDocument/2006/relationships" w:type="default" r:id="R56462111bcea4f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ELLIS INVEST AS   ·   Org.nr 912 316 823   ·   Storhamargata 112A   ·   2315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ELLIS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3981ccec7b49be" /><Relationship Type="http://schemas.openxmlformats.org/officeDocument/2006/relationships/footer" Target="/word/footer1.xml" Id="R56462111bcea4f18" /></Relationships>
</file>