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28313d50c045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Nesbru,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JSV AS</w:t>
      </w:r>
    </w:p>
    <w:sectPr>
      <w:headerReference xmlns:r="http://schemas.openxmlformats.org/officeDocument/2006/relationships" w:type="default" r:id="Rb38b0aeec1d2423e"/>
      <w:footerReference xmlns:r="http://schemas.openxmlformats.org/officeDocument/2006/relationships" w:type="default" r:id="Rf25bf8e49d6140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JSV AS   ·   Org.nr 912 289 044   ·   Grønsundveien 80B   ·   1394 NESBRU   ·   jviken@broadpark.no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JSV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8b0aeec1d2423e" /><Relationship Type="http://schemas.openxmlformats.org/officeDocument/2006/relationships/footer" Target="/word/footer1.xml" Id="Rf25bf8e49d614053" /></Relationships>
</file>