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c0efcde9d4a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ANGVIK GRYTNES ENTREPRENØR AS</w:t>
      </w:r>
    </w:p>
    <w:sectPr>
      <w:headerReference xmlns:r="http://schemas.openxmlformats.org/officeDocument/2006/relationships" w:type="default" r:id="R28f8fe0f4c4041dd"/>
      <w:footerReference xmlns:r="http://schemas.openxmlformats.org/officeDocument/2006/relationships" w:type="default" r:id="Rbb1c6cdc032b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GRYTNES ENTREPRENØR AS   ·   Org.nr 912 121 321   ·   Naustvegen 4   ·   6600 SUNNDALSØRA   ·   Tlf. 71 68 99 50   ·   post@angvikgrytnes.no   ·   angvikgrytnes.no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GRYTNES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8fe0f4c4041dd" /><Relationship Type="http://schemas.openxmlformats.org/officeDocument/2006/relationships/footer" Target="/word/footer1.xml" Id="Rbb1c6cdc032b47f1" /></Relationships>
</file>