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f38490f76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AS.</w:t>
      </w:r>
    </w:p>
    <w:sectPr>
      <w:headerReference xmlns:r="http://schemas.openxmlformats.org/officeDocument/2006/relationships" w:type="default" r:id="R8b2b1f9d73fc4da5"/>
      <w:footerReference xmlns:r="http://schemas.openxmlformats.org/officeDocument/2006/relationships" w:type="default" r:id="R391e8d3f2ec6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b1f9d73fc4da5" /><Relationship Type="http://schemas.openxmlformats.org/officeDocument/2006/relationships/footer" Target="/word/footer1.xml" Id="R391e8d3f2ec64a77" /></Relationships>
</file>