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d87846bc7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ITAB PROLIGHT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ITAB PROLIGHT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e66efd3d641b8"/>
      <w:footerReference xmlns:r="http://schemas.openxmlformats.org/officeDocument/2006/relationships" w:type="default" r:id="R55cd1ff9234d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ITAB PROLIGHT AS   ·   Org.nr 911 973 235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ITAB PROLIGHT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e66efd3d641b8" /><Relationship Type="http://schemas.openxmlformats.org/officeDocument/2006/relationships/footer" Target="/word/footer1.xml" Id="R55cd1ff9234d4079" /></Relationships>
</file>