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fafc287de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HANS GAARDER AS, org.nr 911 906 449,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GAARDER AS</w:t>
      </w:r>
    </w:p>
    <w:sectPr>
      <w:headerReference xmlns:r="http://schemas.openxmlformats.org/officeDocument/2006/relationships" w:type="default" r:id="R608980feceed4b05"/>
      <w:footerReference xmlns:r="http://schemas.openxmlformats.org/officeDocument/2006/relationships" w:type="default" r:id="R6bfb72a31c42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80feceed4b05" /><Relationship Type="http://schemas.openxmlformats.org/officeDocument/2006/relationships/footer" Target="/word/footer1.xml" Id="R6bfb72a31c4245d9" /></Relationships>
</file>