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94c2db077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HØYBRÅTEN, FOSSUM OG STOVNER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HØYBRÅTEN, FOSSUM OG STOVNER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e13a1ef3e640be"/>
      <w:footerReference xmlns:r="http://schemas.openxmlformats.org/officeDocument/2006/relationships" w:type="default" r:id="Ra9774ac18cc8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13a1ef3e640be" /><Relationship Type="http://schemas.openxmlformats.org/officeDocument/2006/relationships/footer" Target="/word/footer1.xml" Id="Ra9774ac18cc84323" /></Relationships>
</file>