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f1c3b280f4d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STOKVIK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Skrova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Skrova,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STOKVIK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df79f5b534bd7"/>
      <w:footerReference xmlns:r="http://schemas.openxmlformats.org/officeDocument/2006/relationships" w:type="default" r:id="R40fb20033367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df79f5b534bd7" /><Relationship Type="http://schemas.openxmlformats.org/officeDocument/2006/relationships/footer" Target="/word/footer1.xml" Id="R40fb2003336743fe" /></Relationships>
</file>