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a8ad8852e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FOSSO FARGEHANDEL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FOSSO FARGEHANDEL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aa06c943b48ae"/>
      <w:footerReference xmlns:r="http://schemas.openxmlformats.org/officeDocument/2006/relationships" w:type="default" r:id="Rb6d0212dd623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FOSSO FARGEHANDEL AS   ·   Org.nr 911 793 083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FOSSO FARGEHANDEL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aa06c943b48ae" /><Relationship Type="http://schemas.openxmlformats.org/officeDocument/2006/relationships/footer" Target="/word/footer1.xml" Id="Rb6d0212dd6234627" /></Relationships>
</file>