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e236dace4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TURRE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TURRE AS</w:t>
      </w:r>
    </w:p>
    <w:sectPr>
      <w:headerReference xmlns:r="http://schemas.openxmlformats.org/officeDocument/2006/relationships" w:type="default" r:id="Ra1387d8d9ac24ea8"/>
      <w:footerReference xmlns:r="http://schemas.openxmlformats.org/officeDocument/2006/relationships" w:type="default" r:id="R0da799fab34c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TURRE AS   ·   Org.nr 911 716 879   ·   c/o Løken, Vålveien 4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87d8d9ac24ea8" /><Relationship Type="http://schemas.openxmlformats.org/officeDocument/2006/relationships/footer" Target="/word/footer1.xml" Id="R0da799fab34c4ba6" /></Relationships>
</file>