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f1deb667b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LUNA BARNEKLÆR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LUNA BARNEKLÆR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62c2d299f4b30"/>
      <w:footerReference xmlns:r="http://schemas.openxmlformats.org/officeDocument/2006/relationships" w:type="default" r:id="Rbe12b7a59182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LUNA BARNEKLÆR AS   ·   Org.nr 911 711 273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LUNA BARNEKLÆR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62c2d299f4b30" /><Relationship Type="http://schemas.openxmlformats.org/officeDocument/2006/relationships/footer" Target="/word/footer1.xml" Id="Rbe12b7a5918240eb" /></Relationships>
</file>