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49d6bfada140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EXACT RØRLEGGERSERVICE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EXACT RØRLEGGERSERVICE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ea2aaa3b7e41a4"/>
      <w:footerReference xmlns:r="http://schemas.openxmlformats.org/officeDocument/2006/relationships" w:type="default" r:id="R98869a609aea4f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EXACT RØRLEGGERSERVICE AS   ·   Org.nr 911 639 955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EXACT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ea2aaa3b7e41a4" /><Relationship Type="http://schemas.openxmlformats.org/officeDocument/2006/relationships/footer" Target="/word/footer1.xml" Id="R98869a609aea4f14" /></Relationships>
</file>