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0d66a963ac34c0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Kristiansund N,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JONAS ERIKSEN AS</w:t>
      </w:r>
    </w:p>
    <w:sectPr>
      <w:headerReference xmlns:r="http://schemas.openxmlformats.org/officeDocument/2006/relationships" w:type="default" r:id="R25b4b83bfe964dfd"/>
      <w:footerReference xmlns:r="http://schemas.openxmlformats.org/officeDocument/2006/relationships" w:type="default" r:id="R42e4124fb49041a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JONAS ERIKSEN AS   ·   Org.nr 911 487 748   ·   c/o Nanna Eriksen Røe, Bolignummer H0204, Helge Barmans gate 3   ·   6508 KRISTIANSUND N   ·   nanna.eriksen.roe@jonas.no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JONAS ERIKSEN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5b4b83bfe964dfd" /><Relationship Type="http://schemas.openxmlformats.org/officeDocument/2006/relationships/footer" Target="/word/footer1.xml" Id="R42e4124fb49041a9" /></Relationships>
</file>