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92d6f962542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CORNELIUSSEN INVEST AS</w:t>
      </w:r>
    </w:p>
    <w:sectPr>
      <w:headerReference xmlns:r="http://schemas.openxmlformats.org/officeDocument/2006/relationships" w:type="default" r:id="Raf3940e302d64f8d"/>
      <w:footerReference xmlns:r="http://schemas.openxmlformats.org/officeDocument/2006/relationships" w:type="default" r:id="Ra5892573c61c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CORNELIUSSEN INVEST AS   ·   Org.nr 911 080 141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CORNELIUSSEN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940e302d64f8d" /><Relationship Type="http://schemas.openxmlformats.org/officeDocument/2006/relationships/footer" Target="/word/footer1.xml" Id="Ra5892573c61c4860" /></Relationships>
</file>