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143c5933b246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MYRHAUG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MYRHAUG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2b56659bc1467e"/>
      <w:footerReference xmlns:r="http://schemas.openxmlformats.org/officeDocument/2006/relationships" w:type="default" r:id="Rca40b05c6bbe42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MYRHAUG INVEST AS   ·   Org.nr 910 506 013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MYRHAUG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2b56659bc1467e" /><Relationship Type="http://schemas.openxmlformats.org/officeDocument/2006/relationships/footer" Target="/word/footer1.xml" Id="Rca40b05c6bbe42d5" /></Relationships>
</file>