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a7d9c8c6c43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PROACC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PROACC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5e1a67e3ad4ddc"/>
      <w:footerReference xmlns:r="http://schemas.openxmlformats.org/officeDocument/2006/relationships" w:type="default" r:id="R4f6458cb436b49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PROACC AS   ·   Org.nr 910 439 898   ·   Leangbukta 31B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PROACC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e1a67e3ad4ddc" /><Relationship Type="http://schemas.openxmlformats.org/officeDocument/2006/relationships/footer" Target="/word/footer1.xml" Id="R4f6458cb436b49e5" /></Relationships>
</file>