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8057c85a9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ASPLAN VIAK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ASPLAN VIAK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f86652bab4a89"/>
      <w:footerReference xmlns:r="http://schemas.openxmlformats.org/officeDocument/2006/relationships" w:type="default" r:id="R145695b0f77b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f86652bab4a89" /><Relationship Type="http://schemas.openxmlformats.org/officeDocument/2006/relationships/footer" Target="/word/footer1.xml" Id="R145695b0f77b4216" /></Relationships>
</file>