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856302c374d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MIKROBRYGGERI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MIKROBRYGGERI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55bba3c6be493f"/>
      <w:footerReference xmlns:r="http://schemas.openxmlformats.org/officeDocument/2006/relationships" w:type="default" r:id="Re580766acc17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MIKROBRYGGERI AS   ·   Org.nr 899 582 322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MIKROBRYGGERI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5bba3c6be493f" /><Relationship Type="http://schemas.openxmlformats.org/officeDocument/2006/relationships/footer" Target="/word/footer1.xml" Id="Re580766acc174d5a" /></Relationships>
</file>