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e06e07255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JPJ CAPITAL AS, org.nr 899 528 832,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JPJ CAPITAL AS</w:t>
      </w:r>
    </w:p>
    <w:sectPr>
      <w:headerReference xmlns:r="http://schemas.openxmlformats.org/officeDocument/2006/relationships" w:type="default" r:id="R877b4d954f4a44c3"/>
      <w:footerReference xmlns:r="http://schemas.openxmlformats.org/officeDocument/2006/relationships" w:type="default" r:id="R2fa76b852944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b4d954f4a44c3" /><Relationship Type="http://schemas.openxmlformats.org/officeDocument/2006/relationships/footer" Target="/word/footer1.xml" Id="R2fa76b85294443f8" /></Relationships>
</file>