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11d5045b940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JPJ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JPJ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8994fbedf64baf"/>
      <w:footerReference xmlns:r="http://schemas.openxmlformats.org/officeDocument/2006/relationships" w:type="default" r:id="R1304b81844fa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JPJ CAPITAL AS   ·   Org.nr 899 528 832   ·   Lillevannsskogen 30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JPJ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994fbedf64baf" /><Relationship Type="http://schemas.openxmlformats.org/officeDocument/2006/relationships/footer" Target="/word/footer1.xml" Id="R1304b81844fa40f6" /></Relationships>
</file>